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762B" w14:textId="68CB4696" w:rsidR="00C30B25" w:rsidRPr="00BF0DF8" w:rsidRDefault="006138EE" w:rsidP="00C30B25">
      <w:pPr>
        <w:pStyle w:val="Geenafstand"/>
        <w:rPr>
          <w:b/>
          <w:sz w:val="32"/>
          <w:szCs w:val="32"/>
        </w:rPr>
      </w:pPr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11C93CED" wp14:editId="703311E2">
            <wp:simplePos x="0" y="0"/>
            <wp:positionH relativeFrom="column">
              <wp:posOffset>4487545</wp:posOffset>
            </wp:positionH>
            <wp:positionV relativeFrom="paragraph">
              <wp:posOffset>-762635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73" cy="1450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6F7176">
        <w:rPr>
          <w:b/>
          <w:sz w:val="32"/>
          <w:szCs w:val="32"/>
        </w:rPr>
        <w:t>2</w:t>
      </w:r>
      <w:r w:rsidR="00D7429B">
        <w:rPr>
          <w:b/>
          <w:sz w:val="32"/>
          <w:szCs w:val="32"/>
        </w:rPr>
        <w:t xml:space="preserve"> augustus </w:t>
      </w:r>
      <w:r w:rsidR="00C30B25" w:rsidRPr="00BF0DF8">
        <w:rPr>
          <w:b/>
          <w:sz w:val="32"/>
          <w:szCs w:val="32"/>
        </w:rPr>
        <w:t>201</w:t>
      </w:r>
      <w:r w:rsidR="00BF20A5" w:rsidRPr="00BF0DF8">
        <w:rPr>
          <w:b/>
          <w:sz w:val="32"/>
          <w:szCs w:val="32"/>
        </w:rPr>
        <w:t>9</w:t>
      </w:r>
    </w:p>
    <w:p w14:paraId="41A2232B" w14:textId="77777777" w:rsidR="00364EF4" w:rsidRPr="00BF0DF8" w:rsidRDefault="00364EF4" w:rsidP="00C30B25">
      <w:pPr>
        <w:pStyle w:val="Geenafstand"/>
        <w:rPr>
          <w:b/>
          <w:sz w:val="32"/>
          <w:szCs w:val="32"/>
        </w:rPr>
      </w:pPr>
    </w:p>
    <w:p w14:paraId="20495989" w14:textId="77777777" w:rsidR="00D7429B" w:rsidRPr="00D7429B" w:rsidRDefault="00D7429B" w:rsidP="00D7429B">
      <w:pPr>
        <w:pStyle w:val="Normaalweb"/>
        <w:rPr>
          <w:b/>
          <w:bCs/>
          <w:i/>
          <w:iCs/>
          <w:color w:val="000000"/>
          <w:sz w:val="27"/>
          <w:szCs w:val="27"/>
        </w:rPr>
      </w:pPr>
      <w:r w:rsidRPr="00D7429B">
        <w:rPr>
          <w:b/>
          <w:bCs/>
          <w:i/>
          <w:iCs/>
          <w:color w:val="000000"/>
          <w:sz w:val="27"/>
          <w:szCs w:val="27"/>
        </w:rPr>
        <w:t>Gift ouderraad Basisschool De Diamant.</w:t>
      </w:r>
    </w:p>
    <w:p w14:paraId="38FC8EBF" w14:textId="50D12978" w:rsidR="00D7429B" w:rsidRDefault="00D7429B" w:rsidP="00D7429B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Maandag 22 juli kwamen Lisette Schiebroek en haar dochter naar de Huiskamer in Noorden. De ouderraad van de Bassischool De Diamant </w:t>
      </w:r>
      <w:r>
        <w:rPr>
          <w:color w:val="000000"/>
          <w:sz w:val="27"/>
          <w:szCs w:val="27"/>
        </w:rPr>
        <w:t xml:space="preserve">in Zevenhoven </w:t>
      </w:r>
      <w:r>
        <w:rPr>
          <w:color w:val="000000"/>
          <w:sz w:val="27"/>
          <w:szCs w:val="27"/>
        </w:rPr>
        <w:t xml:space="preserve">organiseert jaarlijks een </w:t>
      </w:r>
      <w:r>
        <w:rPr>
          <w:color w:val="000000"/>
          <w:sz w:val="27"/>
          <w:szCs w:val="27"/>
        </w:rPr>
        <w:t>bazaar.</w:t>
      </w:r>
      <w:r>
        <w:rPr>
          <w:color w:val="000000"/>
          <w:sz w:val="27"/>
          <w:szCs w:val="27"/>
        </w:rPr>
        <w:t xml:space="preserve"> Het thema </w:t>
      </w:r>
      <w:r>
        <w:rPr>
          <w:color w:val="000000"/>
          <w:sz w:val="27"/>
          <w:szCs w:val="27"/>
        </w:rPr>
        <w:t xml:space="preserve">van </w:t>
      </w:r>
      <w:r>
        <w:rPr>
          <w:color w:val="000000"/>
          <w:sz w:val="27"/>
          <w:szCs w:val="27"/>
        </w:rPr>
        <w:t xml:space="preserve">dit jaar was “Zorg voor Ouderen”. </w:t>
      </w:r>
      <w:r>
        <w:rPr>
          <w:color w:val="000000"/>
          <w:sz w:val="27"/>
          <w:szCs w:val="27"/>
        </w:rPr>
        <w:t xml:space="preserve">                                                </w:t>
      </w:r>
      <w:r>
        <w:rPr>
          <w:color w:val="000000"/>
          <w:sz w:val="27"/>
          <w:szCs w:val="27"/>
        </w:rPr>
        <w:t>De opbrengst bedroeg € 159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60. </w:t>
      </w:r>
      <w:r>
        <w:rPr>
          <w:color w:val="000000"/>
          <w:sz w:val="27"/>
          <w:szCs w:val="27"/>
        </w:rPr>
        <w:t>De ouderraad vond</w:t>
      </w:r>
      <w:r>
        <w:rPr>
          <w:color w:val="000000"/>
          <w:sz w:val="27"/>
          <w:szCs w:val="27"/>
        </w:rPr>
        <w:t xml:space="preserve"> het </w:t>
      </w:r>
      <w:proofErr w:type="spellStart"/>
      <w:r>
        <w:rPr>
          <w:color w:val="000000"/>
          <w:sz w:val="27"/>
          <w:szCs w:val="27"/>
        </w:rPr>
        <w:t>Huiskamer-project</w:t>
      </w:r>
      <w:proofErr w:type="spellEnd"/>
      <w:r>
        <w:rPr>
          <w:color w:val="000000"/>
          <w:sz w:val="27"/>
          <w:szCs w:val="27"/>
        </w:rPr>
        <w:t xml:space="preserve"> het best aansluiten bij hun thema.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Met veel plezier hebben wij de donatie ontvangen. Wij zullen dit bedrag besteden aan het onderhoud en uitbreiding van activiteiten</w:t>
      </w:r>
      <w:r>
        <w:rPr>
          <w:color w:val="000000"/>
          <w:sz w:val="27"/>
          <w:szCs w:val="27"/>
        </w:rPr>
        <w:t>.</w:t>
      </w:r>
    </w:p>
    <w:p w14:paraId="7B5A7050" w14:textId="77777777" w:rsidR="00D7429B" w:rsidRDefault="00D7429B" w:rsidP="00D7429B">
      <w:pPr>
        <w:pStyle w:val="Normaalweb"/>
        <w:rPr>
          <w:color w:val="000000"/>
          <w:sz w:val="27"/>
          <w:szCs w:val="27"/>
        </w:rPr>
      </w:pPr>
    </w:p>
    <w:p w14:paraId="42E2ED29" w14:textId="00A21DEA" w:rsidR="0005761D" w:rsidRPr="0005761D" w:rsidRDefault="00D7429B" w:rsidP="00D7429B">
      <w:pPr>
        <w:spacing w:line="240" w:lineRule="auto"/>
        <w:jc w:val="center"/>
        <w:rPr>
          <w:rFonts w:ascii="Comic Sans MS" w:eastAsia="Times New Roman" w:hAnsi="Comic Sans MS" w:cs="Arial"/>
          <w:color w:val="333333"/>
          <w:lang w:eastAsia="nl-NL"/>
        </w:rPr>
      </w:pPr>
      <w:r>
        <w:rPr>
          <w:noProof/>
        </w:rPr>
        <w:drawing>
          <wp:inline distT="0" distB="0" distL="0" distR="0" wp14:anchorId="666258F2" wp14:editId="387D1E61">
            <wp:extent cx="2674620" cy="2540889"/>
            <wp:effectExtent l="0" t="0" r="0" b="0"/>
            <wp:docPr id="2" name="Afbeelding 2" descr="Daltonschool de Diam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tonschool de Diama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66" cy="254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989A" w14:textId="77777777" w:rsidR="0005761D" w:rsidRPr="0005761D" w:rsidRDefault="0005761D" w:rsidP="001E34ED">
      <w:pPr>
        <w:pStyle w:val="Geenafstand"/>
        <w:rPr>
          <w:rFonts w:ascii="Comic Sans MS" w:hAnsi="Comic Sans MS"/>
          <w:i/>
          <w:iCs/>
        </w:rPr>
      </w:pPr>
      <w:bookmarkStart w:id="0" w:name="_GoBack"/>
      <w:bookmarkEnd w:id="0"/>
    </w:p>
    <w:p w14:paraId="02B243B0" w14:textId="6B435852" w:rsidR="006F7176" w:rsidRDefault="006F7176" w:rsidP="0005761D">
      <w:pPr>
        <w:pStyle w:val="Geenafstand"/>
        <w:jc w:val="center"/>
        <w:rPr>
          <w:rFonts w:ascii="Comic Sans MS" w:hAnsi="Comic Sans MS"/>
        </w:rPr>
      </w:pPr>
    </w:p>
    <w:p w14:paraId="11A02034" w14:textId="47001945" w:rsidR="00D7429B" w:rsidRDefault="00D7429B" w:rsidP="0005761D">
      <w:pPr>
        <w:pStyle w:val="Geenafstand"/>
        <w:jc w:val="center"/>
        <w:rPr>
          <w:rFonts w:ascii="Comic Sans MS" w:hAnsi="Comic Sans MS"/>
        </w:rPr>
      </w:pPr>
    </w:p>
    <w:p w14:paraId="69D6569D" w14:textId="77777777" w:rsidR="00D7429B" w:rsidRDefault="00D7429B" w:rsidP="0005761D">
      <w:pPr>
        <w:pStyle w:val="Geenafstand"/>
        <w:jc w:val="center"/>
        <w:rPr>
          <w:rFonts w:ascii="Comic Sans MS" w:hAnsi="Comic Sans MS"/>
        </w:rPr>
      </w:pPr>
    </w:p>
    <w:p w14:paraId="3CD4450F" w14:textId="57AE13E1" w:rsidR="0085481A" w:rsidRDefault="0085481A" w:rsidP="00CE22EB">
      <w:pPr>
        <w:pStyle w:val="Geenafstand"/>
      </w:pPr>
    </w:p>
    <w:p w14:paraId="0D7B1792" w14:textId="4643FF40" w:rsidR="00CE22EB" w:rsidRDefault="00CE22EB" w:rsidP="00CE22EB">
      <w:pPr>
        <w:pStyle w:val="Geenafstand"/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40"/>
        <w:gridCol w:w="1520"/>
        <w:gridCol w:w="1540"/>
        <w:gridCol w:w="1400"/>
        <w:gridCol w:w="1580"/>
      </w:tblGrid>
      <w:tr w:rsidR="00D7429B" w:rsidRPr="00D7429B" w14:paraId="7A008A22" w14:textId="77777777" w:rsidTr="00D7429B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4A51A4F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week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0CEF156E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B15D070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EEA2A5D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14:paraId="1867E4D0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4C1CDC9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D7429B" w:rsidRPr="00D7429B" w14:paraId="2E46D779" w14:textId="77777777" w:rsidTr="00D7429B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01C02CB2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47F6355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6129656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21E45A5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0E62B412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BA2C404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</w:tr>
      <w:tr w:rsidR="00D7429B" w:rsidRPr="00D7429B" w14:paraId="043363F2" w14:textId="77777777" w:rsidTr="00D7429B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6EC506E9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A6FD33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4C5E5F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CD6258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Tineke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14:paraId="1A4278F4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26D7D9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D7429B" w:rsidRPr="00D7429B" w14:paraId="760C7BF7" w14:textId="77777777" w:rsidTr="00D7429B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428DF2AA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A3339F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Alie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3D71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1E41FA5C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BF1DE" w:fill="EBF1DE"/>
            <w:vAlign w:val="bottom"/>
            <w:hideMark/>
          </w:tcPr>
          <w:p w14:paraId="642E5AE2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1618A88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7429B" w:rsidRPr="00D7429B" w14:paraId="4755370C" w14:textId="77777777" w:rsidTr="00D7429B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57FC9689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DD84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Nellie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69B8F7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Betsy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E9B56B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Diny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EE1B3F9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Carla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C212BB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Ellen</w:t>
            </w:r>
          </w:p>
        </w:tc>
      </w:tr>
      <w:tr w:rsidR="00D7429B" w:rsidRPr="00D7429B" w14:paraId="2821A7B5" w14:textId="77777777" w:rsidTr="00D7429B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2B2D9A28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BF5C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Joke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DCE332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Ineke Tersteeg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FF"/>
            <w:noWrap/>
            <w:vAlign w:val="bottom"/>
            <w:hideMark/>
          </w:tcPr>
          <w:p w14:paraId="5F04C689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54159A6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191404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Eri</w:t>
            </w:r>
            <w:proofErr w:type="spellEnd"/>
          </w:p>
        </w:tc>
      </w:tr>
      <w:tr w:rsidR="00D7429B" w:rsidRPr="00D7429B" w14:paraId="3807DB8E" w14:textId="77777777" w:rsidTr="00D7429B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2E2BA4D2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CC80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D83DE3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232E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15CE7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25BE71" w14:textId="77777777" w:rsidR="00D7429B" w:rsidRPr="00D7429B" w:rsidRDefault="00D7429B" w:rsidP="00D74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7429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1705D3C3" w14:textId="4E0BBE77" w:rsidR="00CE22EB" w:rsidRDefault="00CE22EB" w:rsidP="00CE22EB">
      <w:pPr>
        <w:pStyle w:val="Geenafstand"/>
      </w:pPr>
    </w:p>
    <w:p w14:paraId="3396C4F5" w14:textId="77777777" w:rsidR="00CE22EB" w:rsidRDefault="00CE22EB" w:rsidP="00CE22EB">
      <w:pPr>
        <w:pStyle w:val="Geenafstand"/>
      </w:pPr>
    </w:p>
    <w:sectPr w:rsidR="00CE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AF6D" w14:textId="77777777" w:rsidR="00970497" w:rsidRDefault="00970497" w:rsidP="00BF20A5">
      <w:pPr>
        <w:spacing w:after="0" w:line="240" w:lineRule="auto"/>
      </w:pPr>
      <w:r>
        <w:separator/>
      </w:r>
    </w:p>
  </w:endnote>
  <w:endnote w:type="continuationSeparator" w:id="0">
    <w:p w14:paraId="4CD08FE9" w14:textId="77777777" w:rsidR="00970497" w:rsidRDefault="00970497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FF48" w14:textId="77777777" w:rsidR="00970497" w:rsidRDefault="00970497" w:rsidP="00BF20A5">
      <w:pPr>
        <w:spacing w:after="0" w:line="240" w:lineRule="auto"/>
      </w:pPr>
      <w:r>
        <w:separator/>
      </w:r>
    </w:p>
  </w:footnote>
  <w:footnote w:type="continuationSeparator" w:id="0">
    <w:p w14:paraId="7F576800" w14:textId="77777777" w:rsidR="00970497" w:rsidRDefault="00970497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044"/>
    <w:multiLevelType w:val="hybridMultilevel"/>
    <w:tmpl w:val="6F56A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14730"/>
    <w:rsid w:val="000408AF"/>
    <w:rsid w:val="0005761D"/>
    <w:rsid w:val="000F14EF"/>
    <w:rsid w:val="00100D60"/>
    <w:rsid w:val="00120AD8"/>
    <w:rsid w:val="00125A79"/>
    <w:rsid w:val="0012613F"/>
    <w:rsid w:val="001823EF"/>
    <w:rsid w:val="00187FAA"/>
    <w:rsid w:val="001929E0"/>
    <w:rsid w:val="001D4203"/>
    <w:rsid w:val="001E34ED"/>
    <w:rsid w:val="00205FEA"/>
    <w:rsid w:val="00235313"/>
    <w:rsid w:val="002444C5"/>
    <w:rsid w:val="002A27DF"/>
    <w:rsid w:val="002D3DD2"/>
    <w:rsid w:val="002E12C4"/>
    <w:rsid w:val="0032545E"/>
    <w:rsid w:val="00364EF4"/>
    <w:rsid w:val="00367BFF"/>
    <w:rsid w:val="0038433E"/>
    <w:rsid w:val="00392DCD"/>
    <w:rsid w:val="003A6E6F"/>
    <w:rsid w:val="00412B93"/>
    <w:rsid w:val="004211A3"/>
    <w:rsid w:val="00431AD0"/>
    <w:rsid w:val="004578E6"/>
    <w:rsid w:val="00466DE3"/>
    <w:rsid w:val="004A677D"/>
    <w:rsid w:val="004B1CD3"/>
    <w:rsid w:val="004B74B6"/>
    <w:rsid w:val="00500173"/>
    <w:rsid w:val="00533C2A"/>
    <w:rsid w:val="00587D00"/>
    <w:rsid w:val="00592A04"/>
    <w:rsid w:val="005E1D22"/>
    <w:rsid w:val="006138EE"/>
    <w:rsid w:val="0063050B"/>
    <w:rsid w:val="006615C0"/>
    <w:rsid w:val="006662E6"/>
    <w:rsid w:val="006A0A18"/>
    <w:rsid w:val="006B5151"/>
    <w:rsid w:val="006B59E4"/>
    <w:rsid w:val="006C33FA"/>
    <w:rsid w:val="006F7176"/>
    <w:rsid w:val="007A16D0"/>
    <w:rsid w:val="007B5078"/>
    <w:rsid w:val="007B68F0"/>
    <w:rsid w:val="007C3C19"/>
    <w:rsid w:val="008136D3"/>
    <w:rsid w:val="00853EFF"/>
    <w:rsid w:val="0085481A"/>
    <w:rsid w:val="00874DBB"/>
    <w:rsid w:val="008A0C70"/>
    <w:rsid w:val="008C65B3"/>
    <w:rsid w:val="008D484D"/>
    <w:rsid w:val="008E057A"/>
    <w:rsid w:val="008E0C7F"/>
    <w:rsid w:val="00924E70"/>
    <w:rsid w:val="009330B9"/>
    <w:rsid w:val="00962043"/>
    <w:rsid w:val="00970497"/>
    <w:rsid w:val="009D2ED0"/>
    <w:rsid w:val="00A04C5D"/>
    <w:rsid w:val="00A755F2"/>
    <w:rsid w:val="00A92B9F"/>
    <w:rsid w:val="00AC1CE7"/>
    <w:rsid w:val="00AE23B8"/>
    <w:rsid w:val="00AE29BE"/>
    <w:rsid w:val="00B07342"/>
    <w:rsid w:val="00B17EEA"/>
    <w:rsid w:val="00B34FFD"/>
    <w:rsid w:val="00B73EB4"/>
    <w:rsid w:val="00BD2D41"/>
    <w:rsid w:val="00BE6862"/>
    <w:rsid w:val="00BF0DF8"/>
    <w:rsid w:val="00BF1D9A"/>
    <w:rsid w:val="00BF20A5"/>
    <w:rsid w:val="00C30B25"/>
    <w:rsid w:val="00C754C3"/>
    <w:rsid w:val="00C81D6B"/>
    <w:rsid w:val="00CE22EB"/>
    <w:rsid w:val="00CE64BB"/>
    <w:rsid w:val="00CE7C07"/>
    <w:rsid w:val="00D24A8D"/>
    <w:rsid w:val="00D46465"/>
    <w:rsid w:val="00D52816"/>
    <w:rsid w:val="00D7429B"/>
    <w:rsid w:val="00D94562"/>
    <w:rsid w:val="00D95A8A"/>
    <w:rsid w:val="00DC115C"/>
    <w:rsid w:val="00DE227B"/>
    <w:rsid w:val="00E63FB8"/>
    <w:rsid w:val="00E7004F"/>
    <w:rsid w:val="00EA7217"/>
    <w:rsid w:val="00EB3EDF"/>
    <w:rsid w:val="00EE74FD"/>
    <w:rsid w:val="00F04456"/>
    <w:rsid w:val="00F11F09"/>
    <w:rsid w:val="00F17D05"/>
    <w:rsid w:val="00F64369"/>
    <w:rsid w:val="00F6729A"/>
    <w:rsid w:val="00F758CD"/>
    <w:rsid w:val="00F824FB"/>
    <w:rsid w:val="00F85EE3"/>
    <w:rsid w:val="00F939CE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E890"/>
  <w15:docId w15:val="{F50948BB-E703-454B-80AB-853AC80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Standaardalinea-lettertype"/>
    <w:rsid w:val="00874DBB"/>
  </w:style>
  <w:style w:type="paragraph" w:styleId="Koptekst">
    <w:name w:val="header"/>
    <w:basedOn w:val="Standaard"/>
    <w:link w:val="Kop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0A5"/>
  </w:style>
  <w:style w:type="paragraph" w:styleId="Voettekst">
    <w:name w:val="footer"/>
    <w:basedOn w:val="Standaard"/>
    <w:link w:val="Voet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0A5"/>
  </w:style>
  <w:style w:type="character" w:styleId="Zwaar">
    <w:name w:val="Strong"/>
    <w:basedOn w:val="Standaardalinea-lettertype"/>
    <w:uiPriority w:val="22"/>
    <w:qFormat/>
    <w:rsid w:val="002D3DD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7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4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19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5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272B-13E2-49DC-BD7C-655DC72D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Anja Potter</cp:lastModifiedBy>
  <cp:revision>2</cp:revision>
  <cp:lastPrinted>2019-07-04T13:52:00Z</cp:lastPrinted>
  <dcterms:created xsi:type="dcterms:W3CDTF">2019-07-31T17:31:00Z</dcterms:created>
  <dcterms:modified xsi:type="dcterms:W3CDTF">2019-07-31T17:31:00Z</dcterms:modified>
</cp:coreProperties>
</file>